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22" w:firstLineChars="200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2"/>
          <w:sz w:val="21"/>
          <w:szCs w:val="21"/>
          <w:lang w:bidi="ar"/>
        </w:rPr>
      </w:pPr>
      <w:bookmarkStart w:id="0" w:name="_GoBack"/>
      <w:bookmarkEnd w:id="0"/>
      <w:r>
        <w:rPr>
          <w:rFonts w:hint="eastAsia" w:ascii="黑体" w:hAnsi="黑体" w:cs="黑体"/>
          <w:b/>
          <w:bCs/>
          <w:color w:val="auto"/>
          <w:spacing w:val="0"/>
          <w:kern w:val="2"/>
          <w:sz w:val="21"/>
          <w:szCs w:val="21"/>
          <w:lang w:val="en-US" w:eastAsia="zh-CN" w:bidi="ar"/>
        </w:rPr>
        <w:t>医用耗材清单</w:t>
      </w:r>
    </w:p>
    <w:p/>
    <w:tbl>
      <w:tblPr>
        <w:tblStyle w:val="5"/>
        <w:tblpPr w:leftFromText="180" w:rightFromText="180" w:vertAnchor="text" w:horzAnchor="page" w:tblpX="1183" w:tblpY="482"/>
        <w:tblOverlap w:val="never"/>
        <w:tblW w:w="99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830"/>
        <w:gridCol w:w="1936"/>
        <w:gridCol w:w="2659"/>
        <w:gridCol w:w="750"/>
        <w:gridCol w:w="1186"/>
        <w:gridCol w:w="1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招标包组号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招标目录序号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ind w:left="181" w:leftChars="0" w:hanging="181" w:hangingChars="100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单价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预算限价（元）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ind w:left="181" w:leftChars="0" w:hanging="181" w:hangingChars="100"/>
              <w:jc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51"/>
              </w:tabs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A包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青光眼引流阀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内径 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0.305 mm，外径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 0.635 mm，长度 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25 mm。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阀体/引流盘：表面积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 184 mm²，长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 16 mm x 宽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13 mm，厚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 0.9 mm。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重量：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 xml:space="preserve"> 0.11 g。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引流阀压力与流量: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开放关闭压力值: 8-12 mmHg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流量：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12 µL/min。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主体材料：医用级硅橡胶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灭菌方式：伽马射线灭菌，一次性使用。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B包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2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受水器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1、薄膜袋独立包装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2、采用食用级硅胶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3、光滑柔顺有弹性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4、可耐120°C 高温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5、长宽高：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14*8*7（cm）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黑体" w:hAnsi="黑体" w:cs="黑体"/>
                <w:color w:val="000000"/>
                <w:sz w:val="18"/>
                <w:szCs w:val="18"/>
                <w:u w:val="none"/>
                <w:lang w:bidi="ar"/>
              </w:rPr>
              <w:t>6、分为有孔和无孔两款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1.45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C包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3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心电图纸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45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尺寸：50mmX20m至215mm X 30m适合各种急救设备打印机可选</w:t>
            </w:r>
          </w:p>
          <w:p>
            <w:pPr>
              <w:widowControl/>
              <w:tabs>
                <w:tab w:val="left" w:pos="345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80mmX70mmX200P至210mmX300mmX200P适合各型号心电图机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63.4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血压袖套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1. 结构：由外层布套、内置气囊、充气导管、快速接头、魔术贴组成；气囊与导管连接牢固，无漏气。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2.气密性：气囊充气至 250mmHg，静置 1 分钟压降≤2mmHg；充气至 300mmHg 保持一段时间无破裂；泄压顺畅，250mmHg 降至 15mmHg 时间≤4 秒。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 布套材质：外层为耐磨尼龙 / PU 面料，耐反复酒精擦拭消毒，不易起球、分层；魔术贴反复撕拉不易失效，缝合牢固。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4. 气囊材质：医用 PVC/TPU，弹性稳定，长期使用不易硬化开裂；无异味。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5. 尺寸与适用臂围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eastAsia="zh-CN" w:bidi="ar"/>
              </w:rPr>
              <w:t>：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成人标准：气囊约 13cm×30cm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eastAsia="zh-CN" w:bidi="ar"/>
              </w:rPr>
              <w:t>，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上臂围 22～32cm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 xml:space="preserve"> 儿童袖带：气囊约 8cm×19cm，上臂围 12～18cm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6. 导管：单管 / 双管（按你设备要求写），医用软管，柔韧抗弯折，不易老化；接头密封可靠，插拔方便，不漏气。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7. 标识：袖带本体印刷**适用臂围范围、型号、注册证号、生产厂家**，方便临床快速选用。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8. 临床性能：袖带尺寸设计满足无创血压测量原理，保证血压测量准确，不会因袖带导致测量偏差。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9. 清洁消毒：表面可使用 75% 医用酒精、含氯消毒剂擦拭，可重复使用。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听诊器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1. 听头类型：双面听头（膜型 + 钟型），膜型用于高频心音、呼吸音；钟型用于低频杂音。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2. 听头材质：不锈钢 / 铜质，表面抛光防锈、防冷感处理；膜片直径≥44mm，钟腔直径≥30mm。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 传音导管：双腔独立导音管，医用级 PVC / 硅胶，不含天然乳胶；导管长度 50～56cm，传音密闭，不易硬化开裂。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4. 耳挂（耳环）：金属弹簧支架，角度符合人体工学；两耳塞拉开 140mm 时弹力 1.4N～5.0N，弹性稳定，反复拉伸不易永久变形。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5. 耳塞：柔软医用硅胶耳塞，密封性好，大小可更换（标配大、小 2 组耳塞），佩戴舒适隔音。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6. 声学性能：传音清晰，信噪比良好；膜型适配高频、钟型拾取低频，听诊心音、呼吸音、血管杂音清晰。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7. 重量：整机轻便，≤220g，长时间使用不易疲劳。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8. 消毒：表面可使用医用酒精擦拭消毒，耐常规医用消毒剂。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血压计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1.语音功能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2.供电方式：Type-c数据线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3.蓝牙/WiFi/4G连接可选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4.记忆值2x99组记忆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5.臂带自检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6.三次测量平均值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7.误动作提示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8.不规则脉波提示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9.时间日期显示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10.Type-c数据线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50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医用红外体温计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测量额温，测量耳温，测量物温，一键测量高温提示背光显示，蜂鸣提示，19组记忆值。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紫外线消毒车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1．辐射照度:3&gt;170uw/cm(60W)&gt;180uw/cm(80W)&gt;200uw/cm(100W)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2．折合后离地高度:900mm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3．灯臂调节角度:0°-180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4．灯管长度:H450MM/H550MM/H730MM5)适用灯管功率:60W/80W/100W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6．适用面积:10-100M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7．紫外线辐射峰值波长为253.7nm/253.7nm+185nm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8．输入功率:60VA/80VA/100VA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9．安全分类:属于1类B型普通设备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10．消毒车的紫外线杀菌灯管应具有良好的启动特性，在220V供电下10秒钟内完全启动并保持点燃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11、产品尺寸:285*235*900MM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紫外线杀菌灯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适配消毒车等，功率</w:t>
            </w:r>
            <w:r>
              <w:rPr>
                <w:rFonts w:hint="eastAsia" w:ascii="黑体" w:hAnsi="黑体" w:cs="黑体"/>
                <w:color w:val="00000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30W,管径19/25mm,长度894，电流370MA,,灯头G13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轮椅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1、承重:100KG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2、材 质: 镀锌钢管、牛津布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 侧面全椅长94.5CM,坐宽46CM，侧面坐椅长40CM, 坐高50CM, 正面全椅宽62.5, 背垫高46CM, 整个轮椅高88CM,重量约16KG，折叠后尺寸宽度27CM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97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氧气袋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30L:650*400mm，42L:760*500mm，爆破压力不小于16kPA，工作压力10.6kPA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D包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艾叶精油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17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1000ml，无异味，能提供产品标准GB/T29990证明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无纺布过滤袋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食品级无纺布，无异味，抽绳拉线封口结构，符合食品级无纺布过滤袋的GB4806.7-2023检测标准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艾柱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艾绒揉搓而成， 燃烧充分，无异味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火龙罐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A型100*65</w:t>
            </w: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mm、B型110*120mm、C型65*60mm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64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眼灸装置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双筒防烫型</w:t>
            </w: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,支撑面部，有艾条装置网槽，每副最少匹配2对核桃壳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中草药喷雾器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符合国家3C认证， 喷头可360度旋转，恒温喷雾45度，可填充药包进行蒸煮，符合GB4706.15-2008标准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E包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投射灯泡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光源类型为卤素灯</w:t>
            </w:r>
          </w:p>
          <w:p>
            <w:pPr>
              <w:widowControl/>
              <w:numPr>
                <w:ilvl w:val="0"/>
                <w:numId w:val="0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额定电压为12V</w:t>
            </w:r>
          </w:p>
          <w:p>
            <w:pPr>
              <w:widowControl/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额定功率为30W</w:t>
            </w:r>
          </w:p>
          <w:p>
            <w:pPr>
              <w:widowControl/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额定寿命为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50H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</w:t>
            </w:r>
          </w:p>
        </w:tc>
        <w:tc>
          <w:tcPr>
            <w:tcW w:w="18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both"/>
              <w:textAlignment w:val="center"/>
              <w:rPr>
                <w:rFonts w:hint="eastAsia" w:ascii="黑体" w:hAnsi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设备名称</w:t>
            </w:r>
            <w:r>
              <w:rPr>
                <w:rFonts w:hint="eastAsia" w:ascii="黑体" w:hAnsi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：手术显微镜           </w:t>
            </w:r>
          </w:p>
          <w:p>
            <w:pPr>
              <w:widowControl/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设备品牌：蔡司    设备型号：Lumera 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显微镜卤素灯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光源类型为卤素灯</w:t>
            </w:r>
          </w:p>
          <w:p>
            <w:pPr>
              <w:widowControl/>
              <w:numPr>
                <w:ilvl w:val="0"/>
                <w:numId w:val="1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额定电压为12V</w:t>
            </w:r>
          </w:p>
          <w:p>
            <w:pPr>
              <w:widowControl/>
              <w:numPr>
                <w:ilvl w:val="0"/>
                <w:numId w:val="1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额定功率为30W</w:t>
            </w:r>
          </w:p>
          <w:p>
            <w:pPr>
              <w:widowControl/>
              <w:numPr>
                <w:ilvl w:val="0"/>
                <w:numId w:val="1"/>
              </w:numPr>
              <w:spacing w:line="260" w:lineRule="exact"/>
              <w:ind w:left="0" w:leftChars="0"/>
              <w:jc w:val="both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额定寿命为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50H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18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显微镜氙灯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光源类型为氙灯</w:t>
            </w:r>
          </w:p>
          <w:p>
            <w:pPr>
              <w:widowControl/>
              <w:numPr>
                <w:ilvl w:val="0"/>
                <w:numId w:val="0"/>
              </w:numPr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eastAsia="黑体" w:cs="黑体"/>
                <w:color w:val="auto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额定功率为180W</w:t>
            </w:r>
          </w:p>
          <w:p>
            <w:pPr>
              <w:widowControl/>
              <w:numPr>
                <w:ilvl w:val="0"/>
                <w:numId w:val="0"/>
              </w:numPr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lang w:val="en-US" w:eastAsia="zh-CN" w:bidi="ar"/>
              </w:rPr>
              <w:t>3.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额定寿命为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500H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7200</w:t>
            </w:r>
          </w:p>
        </w:tc>
        <w:tc>
          <w:tcPr>
            <w:tcW w:w="18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显微镜手柄消毒外壳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304"/>
              </w:tabs>
              <w:spacing w:line="260" w:lineRule="exact"/>
              <w:ind w:left="0" w:leftChars="0"/>
              <w:jc w:val="left"/>
              <w:textAlignment w:val="center"/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材质为软质</w:t>
            </w:r>
          </w:p>
          <w:p>
            <w:pPr>
              <w:widowControl/>
              <w:tabs>
                <w:tab w:val="left" w:pos="304"/>
              </w:tabs>
              <w:spacing w:line="260" w:lineRule="exact"/>
              <w:ind w:left="0" w:leftChars="0"/>
              <w:jc w:val="left"/>
              <w:textAlignment w:val="center"/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可重复消毒，最多消毒次数为250次</w:t>
            </w:r>
          </w:p>
          <w:p>
            <w:pPr>
              <w:widowControl/>
              <w:tabs>
                <w:tab w:val="left" w:pos="304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使用寿命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2年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1632</w:t>
            </w:r>
          </w:p>
        </w:tc>
        <w:tc>
          <w:tcPr>
            <w:tcW w:w="18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消毒帽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eastAsia="zh-CN" w:bidi="ar"/>
              </w:rPr>
              <w:t>1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材质为软质，直径为22mm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eastAsia="zh-CN" w:bidi="ar"/>
              </w:rPr>
              <w:t>2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可重复消毒，最多消毒次数为250次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使用寿命</w:t>
            </w: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2年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18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F包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15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检眼镜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1.光阑 ：大光阑、小光阑、裂隙、中心网格片、无赤滤片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2.屈光度补偿： -35D～+20D，共24种屈光度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3.照明光源： 6V/5W，卤钨灯泡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4.电源： AC220V/50Hz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眼罩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550"/>
              </w:tabs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透明，表面边缘须有孔，用于眼科手术后防护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验光镜片箱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1、塑料边框， 皮箱包装， 26mm 通光大孔径，外径 38mm</w:t>
            </w:r>
          </w:p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2、测量范围：球镜 0.12-20.00DS 柱镜 0.12-6.00DC 棱镜 0.5-8.0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带状光检影镜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1.工作距离： 1000mm</w:t>
            </w:r>
          </w:p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2.聚焦： 500mm</w:t>
            </w:r>
          </w:p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3.带状图像宽度： ≤1.5mm</w:t>
            </w:r>
          </w:p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4.光带可旋转： 360°</w:t>
            </w:r>
          </w:p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5.照明光源： 3V/2W，卤钨灯泡</w:t>
            </w:r>
          </w:p>
          <w:p>
            <w:pPr>
              <w:widowControl/>
              <w:spacing w:line="260" w:lineRule="exact"/>
              <w:ind w:left="0" w:leftChars="0" w:firstLine="0" w:firstLine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6.电源： AC220V/50Hz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试镜架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left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cs="黑体"/>
                <w:color w:val="auto"/>
                <w:sz w:val="18"/>
                <w:szCs w:val="18"/>
                <w:u w:val="none"/>
                <w:lang w:bidi="ar"/>
              </w:rPr>
              <w:t>瞳距52mm、54mm、56mm、58mm、60mm、62mm、64mmn、66mm、68mm、70mm及其它各规格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18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A1A0A5"/>
    <w:multiLevelType w:val="singleLevel"/>
    <w:tmpl w:val="8FA1A0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765C67"/>
    <w:rsid w:val="23FF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360"/>
    </w:pPr>
    <w:rPr>
      <w:rFonts w:ascii="宋体" w:hAnsi="宋体" w:eastAsia="黑体" w:cs="Times New Roman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3"/>
    <w:qFormat/>
    <w:uiPriority w:val="0"/>
    <w:pPr>
      <w:spacing w:before="25" w:afterLines="25" w:line="300" w:lineRule="auto"/>
    </w:pPr>
    <w:rPr>
      <w:rFonts w:ascii="Arial" w:hAnsi="Arial"/>
      <w:bCs/>
      <w:spacing w:val="10"/>
      <w:sz w:val="24"/>
      <w:szCs w:val="20"/>
    </w:rPr>
  </w:style>
  <w:style w:type="paragraph" w:customStyle="1" w:styleId="3">
    <w:name w:val="表格文字（两侧对齐）"/>
    <w:basedOn w:val="1"/>
    <w:qFormat/>
    <w:uiPriority w:val="0"/>
    <w:pPr>
      <w:snapToGrid w:val="0"/>
    </w:pPr>
    <w:rPr>
      <w:rFonts w:ascii="Calibri" w:hAnsi="Calibri" w:cs="Times New Roman"/>
      <w:kern w:val="0"/>
      <w:sz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2026-10-19T23:55:00Z</dcterms:created>
  <dc:creator>苏</dc:creator>
  <cp:lastModifiedBy>苏</cp:lastModifiedBy>
  <dcterms:modified xsi:type="dcterms:W3CDTF">2026-10-19T23:59:14Z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