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firstLine="0" w:firstLineChars="0"/>
        <w:jc w:val="center"/>
        <w:rPr>
          <w:rFonts w:ascii="宋体" w:hAnsi="宋体"/>
          <w:b/>
          <w:sz w:val="30"/>
          <w:szCs w:val="30"/>
        </w:rPr>
      </w:pPr>
      <w:r>
        <w:rPr>
          <w:rFonts w:hint="eastAsia" w:ascii="宋体" w:hAnsi="宋体"/>
          <w:b/>
          <w:sz w:val="30"/>
          <w:szCs w:val="30"/>
        </w:rPr>
        <w:t>一、承诺函</w:t>
      </w:r>
    </w:p>
    <w:p>
      <w:pPr>
        <w:widowControl/>
        <w:shd w:val="clear" w:color="auto" w:fill="FFFFFF"/>
        <w:spacing w:line="480" w:lineRule="atLeast"/>
        <w:jc w:val="left"/>
        <w:rPr>
          <w:rFonts w:ascii="Arial" w:hAnsi="Arial" w:cs="Arial"/>
          <w:color w:val="5C5C5C"/>
          <w:szCs w:val="21"/>
        </w:rPr>
      </w:pPr>
      <w:r>
        <w:rPr>
          <w:rFonts w:hint="eastAsia" w:ascii="宋体" w:hAnsi="宋体"/>
        </w:rPr>
        <w:t>致：</w:t>
      </w:r>
      <w:r>
        <w:rPr>
          <w:rFonts w:ascii="宋体" w:hAnsi="宋体"/>
        </w:rPr>
        <w:t>深圳市眼科医院</w:t>
      </w:r>
    </w:p>
    <w:p>
      <w:pPr>
        <w:widowControl/>
        <w:shd w:val="clear" w:color="auto" w:fill="FFFFFF"/>
        <w:spacing w:line="480" w:lineRule="atLeast"/>
        <w:jc w:val="left"/>
        <w:rPr>
          <w:rFonts w:ascii="宋体" w:hAnsi="宋体"/>
        </w:rPr>
      </w:pPr>
    </w:p>
    <w:p>
      <w:pPr>
        <w:widowControl/>
        <w:shd w:val="clear" w:color="auto" w:fill="FFFFFF"/>
        <w:spacing w:line="480" w:lineRule="atLeast"/>
        <w:jc w:val="left"/>
        <w:rPr>
          <w:rFonts w:ascii="宋体" w:hAnsi="宋体"/>
        </w:rPr>
      </w:pPr>
      <w:r>
        <w:rPr>
          <w:rFonts w:hint="eastAsia" w:ascii="宋体" w:hAnsi="宋体"/>
        </w:rPr>
        <w:t>我公司申请参加项目编号为</w:t>
      </w:r>
      <w:r>
        <w:rPr>
          <w:rFonts w:ascii="Arial" w:hAnsi="Arial" w:cs="Arial"/>
          <w:kern w:val="0"/>
          <w:szCs w:val="21"/>
          <w:u w:val="single"/>
          <w:shd w:val="clear" w:color="auto" w:fill="FFFFFF"/>
        </w:rPr>
        <w:t>SZCG2022000729</w:t>
      </w:r>
      <w:r>
        <w:rPr>
          <w:rFonts w:hint="eastAsia" w:ascii="宋体" w:hAnsi="宋体"/>
        </w:rPr>
        <w:t>的项目竞价，并作出如下承诺：</w:t>
      </w:r>
    </w:p>
    <w:p>
      <w:pPr>
        <w:spacing w:line="288" w:lineRule="auto"/>
        <w:ind w:left="420" w:left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4.我公司具备竞价公告中要求的供应商资格及要求；</w:t>
      </w:r>
    </w:p>
    <w:p>
      <w:pPr>
        <w:spacing w:line="288" w:lineRule="auto"/>
        <w:ind w:firstLine="420" w:firstLineChars="200"/>
        <w:rPr>
          <w:rFonts w:ascii="宋体" w:hAnsi="宋体"/>
        </w:rPr>
      </w:pPr>
      <w:r>
        <w:rPr>
          <w:rFonts w:hint="eastAsia" w:ascii="宋体" w:hAnsi="宋体"/>
        </w:rPr>
        <w:t>5.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6.我公司如果成交，将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pStyle w:val="25"/>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u w:val="single"/>
          <w:lang w:eastAsia="zh-CN"/>
        </w:rPr>
        <w:t>赵奇</w:t>
      </w:r>
      <w:r>
        <w:rPr>
          <w:rFonts w:hint="eastAsia"/>
          <w:u w:val="single"/>
        </w:rPr>
        <w:t xml:space="preserve">  </w:t>
      </w:r>
      <w:r>
        <w:rPr>
          <w:rFonts w:hint="eastAsia"/>
        </w:rPr>
        <w:t>（姓名）系</w:t>
      </w:r>
      <w:r>
        <w:rPr>
          <w:rFonts w:hint="eastAsia"/>
          <w:u w:val="single"/>
        </w:rPr>
        <w:t xml:space="preserve">   </w:t>
      </w:r>
      <w:r>
        <w:rPr>
          <w:rFonts w:hint="eastAsia"/>
          <w:u w:val="single"/>
          <w:lang w:eastAsia="zh-CN"/>
        </w:rPr>
        <w:t>深圳市光朋汽车服务有限公司</w:t>
      </w:r>
      <w:r>
        <w:rPr>
          <w:rFonts w:hint="eastAsia"/>
          <w:u w:val="single"/>
        </w:rPr>
        <w:t xml:space="preserve">   </w:t>
      </w:r>
      <w:r>
        <w:rPr>
          <w:rFonts w:hint="eastAsia"/>
        </w:rPr>
        <w:t>（投标人名称）的法定代表人，现授权委托</w:t>
      </w:r>
      <w:r>
        <w:rPr>
          <w:rFonts w:hint="eastAsia"/>
          <w:u w:val="single"/>
        </w:rPr>
        <w:t xml:space="preserve">   </w:t>
      </w:r>
      <w:r>
        <w:rPr>
          <w:rFonts w:hint="eastAsia"/>
          <w:u w:val="single"/>
          <w:lang w:eastAsia="zh-CN"/>
        </w:rPr>
        <w:t>赵奇</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3"/>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u w:val="single"/>
          <w:lang w:eastAsia="zh-CN"/>
        </w:rPr>
        <w:t>赵奇</w:t>
      </w:r>
      <w:r>
        <w:rPr>
          <w:rFonts w:hint="eastAsia"/>
          <w:u w:val="single"/>
        </w:rPr>
        <w:t xml:space="preserve">   </w:t>
      </w:r>
      <w:r>
        <w:rPr>
          <w:rFonts w:hint="eastAsia"/>
        </w:rPr>
        <w:t>联系电话：</w:t>
      </w:r>
      <w:r>
        <w:rPr>
          <w:rFonts w:hint="eastAsia"/>
          <w:u w:val="single"/>
        </w:rPr>
        <w:t xml:space="preserve">  </w:t>
      </w:r>
      <w:r>
        <w:rPr>
          <w:rFonts w:hint="eastAsia"/>
          <w:u w:val="single"/>
          <w:lang w:eastAsia="zh-CN"/>
        </w:rPr>
        <w:t>17674070999</w:t>
      </w:r>
      <w:r>
        <w:rPr>
          <w:rFonts w:hint="eastAsia"/>
          <w:u w:val="single"/>
        </w:rPr>
        <w:t xml:space="preserve"> </w:t>
      </w:r>
      <w:r>
        <w:rPr>
          <w:rFonts w:hint="eastAsia"/>
        </w:rPr>
        <w:t xml:space="preserve">  手机：</w:t>
      </w:r>
      <w:r>
        <w:rPr>
          <w:rFonts w:hint="eastAsia"/>
          <w:u w:val="single"/>
        </w:rPr>
        <w:t xml:space="preserve">  </w:t>
      </w:r>
      <w:r>
        <w:rPr>
          <w:rFonts w:hint="eastAsia"/>
          <w:u w:val="single"/>
          <w:lang w:eastAsia="zh-CN"/>
        </w:rPr>
        <w:t>17674070999</w:t>
      </w:r>
      <w:r>
        <w:rPr>
          <w:rFonts w:hint="eastAsia"/>
          <w:u w:val="single"/>
        </w:rPr>
        <w:t xml:space="preserve">    </w:t>
      </w:r>
    </w:p>
    <w:p>
      <w:pPr>
        <w:spacing w:line="288" w:lineRule="auto"/>
        <w:ind w:firstLine="539" w:firstLineChars="257"/>
      </w:pPr>
      <w:r>
        <w:rPr>
          <w:rFonts w:hint="eastAsia"/>
        </w:rPr>
        <w:t>投标人：</w:t>
      </w:r>
      <w:r>
        <w:rPr>
          <w:rFonts w:hint="eastAsia"/>
          <w:u w:val="single"/>
        </w:rPr>
        <w:t xml:space="preserve">    </w:t>
      </w:r>
      <w:r>
        <w:rPr>
          <w:rFonts w:hint="eastAsia"/>
          <w:u w:val="single"/>
          <w:lang w:eastAsia="zh-CN"/>
        </w:rPr>
        <w:t>赵奇</w:t>
      </w:r>
      <w:r>
        <w:rPr>
          <w:rFonts w:hint="eastAsia"/>
          <w:u w:val="single"/>
        </w:rPr>
        <w:t xml:space="preserve">                               </w:t>
      </w:r>
    </w:p>
    <w:p>
      <w:pPr>
        <w:spacing w:line="288" w:lineRule="auto"/>
        <w:ind w:firstLine="539" w:firstLineChars="257"/>
      </w:pPr>
      <w:r>
        <w:rPr>
          <w:rFonts w:hint="eastAsia"/>
        </w:rPr>
        <w:t>法定代表人：</w:t>
      </w:r>
      <w:r>
        <w:rPr>
          <w:rFonts w:hint="eastAsia"/>
          <w:u w:val="single"/>
        </w:rPr>
        <w:t xml:space="preserve">   </w:t>
      </w:r>
      <w:r>
        <w:rPr>
          <w:rFonts w:hint="eastAsia"/>
          <w:u w:val="single"/>
          <w:lang w:eastAsia="zh-CN"/>
        </w:rPr>
        <w:t>赵奇</w:t>
      </w:r>
      <w:r>
        <w:rPr>
          <w:rFonts w:hint="eastAsia"/>
          <w:u w:val="single"/>
        </w:rPr>
        <w:t xml:space="preserve">                         </w:t>
      </w:r>
    </w:p>
    <w:p>
      <w:pPr>
        <w:spacing w:line="288" w:lineRule="auto"/>
        <w:ind w:firstLine="539" w:firstLineChars="257"/>
      </w:pPr>
      <w:r>
        <w:rPr>
          <w:rFonts w:hint="eastAsia"/>
        </w:rPr>
        <w:t>授权委托日期：</w:t>
      </w:r>
      <w:r>
        <w:rPr>
          <w:rFonts w:hint="eastAsia"/>
          <w:u w:val="single"/>
        </w:rPr>
        <w:t>2022</w:t>
      </w:r>
      <w:r>
        <w:rPr>
          <w:rFonts w:hint="eastAsia"/>
        </w:rPr>
        <w:t>年</w:t>
      </w:r>
      <w:r>
        <w:rPr>
          <w:rFonts w:hint="eastAsia"/>
          <w:u w:val="single"/>
        </w:rPr>
        <w:t>07</w:t>
      </w:r>
      <w:r>
        <w:rPr>
          <w:rFonts w:hint="eastAsia"/>
        </w:rPr>
        <w:t xml:space="preserve">月 </w:t>
      </w:r>
      <w:r>
        <w:rPr>
          <w:rFonts w:hint="eastAsia"/>
          <w:u w:val="single"/>
        </w:rPr>
        <w:t>28</w:t>
      </w:r>
      <w:r>
        <w:rPr>
          <w:rFonts w:hint="eastAsia"/>
        </w:rPr>
        <w:t>日</w:t>
      </w: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pStyle w:val="25"/>
        <w:numPr>
          <w:ilvl w:val="0"/>
          <w:numId w:val="1"/>
        </w:numPr>
        <w:spacing w:line="288" w:lineRule="auto"/>
        <w:ind w:firstLineChars="0"/>
        <w:jc w:val="center"/>
        <w:rPr>
          <w:rFonts w:ascii="宋体" w:hAnsi="宋体"/>
          <w:b/>
          <w:sz w:val="30"/>
          <w:szCs w:val="30"/>
        </w:rPr>
      </w:pPr>
      <w:r>
        <w:rPr>
          <w:rFonts w:hint="eastAsia" w:ascii="宋体" w:hAnsi="宋体"/>
          <w:b/>
          <w:sz w:val="30"/>
          <w:szCs w:val="30"/>
        </w:rPr>
        <w:t>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numPr>
          <w:ilvl w:val="0"/>
          <w:numId w:val="2"/>
        </w:numPr>
        <w:spacing w:line="288" w:lineRule="auto"/>
        <w:ind w:firstLine="555"/>
        <w:rPr>
          <w:rFonts w:ascii="宋体" w:hAnsi="宋体"/>
        </w:rPr>
      </w:pPr>
      <w:r>
        <w:rPr>
          <w:rFonts w:ascii="宋体" w:hAnsi="宋体"/>
        </w:rPr>
        <w:t>营业执照原件扫描件</w:t>
      </w:r>
      <w:r>
        <w:rPr>
          <w:rFonts w:hint="eastAsia" w:ascii="宋体" w:hAnsi="宋体"/>
        </w:rPr>
        <w:t>；</w:t>
      </w:r>
      <w:r>
        <w:rPr>
          <w:rFonts w:ascii="宋体" w:hAnsi="宋体"/>
        </w:rPr>
        <w:t>如营业执照未反映经营范围，提供</w:t>
      </w:r>
      <w:r>
        <w:rPr>
          <w:rFonts w:hint="eastAsia" w:ascii="宋体" w:hAnsi="宋体"/>
        </w:rPr>
        <w:t>政府行业主管部门</w:t>
      </w:r>
      <w:r>
        <w:rPr>
          <w:rFonts w:ascii="宋体" w:hAnsi="宋体"/>
        </w:rPr>
        <w:t>网站关于投标人经营范围查询结果的截图</w:t>
      </w:r>
    </w:p>
    <w:p>
      <w:pPr>
        <w:pStyle w:val="2"/>
        <w:numPr>
          <w:numId w:val="0"/>
        </w:numPr>
      </w:pPr>
      <w:r>
        <w:rPr>
          <w:rFonts w:hint="eastAsia" w:ascii="宋体" w:hAnsi="宋体"/>
        </w:rPr>
        <w:drawing>
          <wp:inline distT="0" distB="0" distL="114300" distR="114300">
            <wp:extent cx="5262880" cy="7241540"/>
            <wp:effectExtent l="0" t="0" r="10160" b="12700"/>
            <wp:docPr id="3" name="图片 1" descr="92872a07ad6f801c913e554cde5e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2872a07ad6f801c913e554cde5e3ac"/>
                    <pic:cNvPicPr>
                      <a:picLocks noChangeAspect="1"/>
                    </pic:cNvPicPr>
                  </pic:nvPicPr>
                  <pic:blipFill>
                    <a:blip r:embed="rId5"/>
                    <a:stretch>
                      <a:fillRect/>
                    </a:stretch>
                  </pic:blipFill>
                  <pic:spPr>
                    <a:xfrm>
                      <a:off x="0" y="0"/>
                      <a:ext cx="5262880" cy="7241540"/>
                    </a:xfrm>
                    <a:prstGeom prst="rect">
                      <a:avLst/>
                    </a:prstGeom>
                    <a:noFill/>
                    <a:ln>
                      <a:noFill/>
                    </a:ln>
                  </pic:spPr>
                </pic:pic>
              </a:graphicData>
            </a:graphic>
          </wp:inline>
        </w:drawing>
      </w:r>
      <w:r>
        <w:drawing>
          <wp:inline distT="0" distB="0" distL="114300" distR="114300">
            <wp:extent cx="5269865" cy="3385185"/>
            <wp:effectExtent l="0" t="0" r="317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9865" cy="3385185"/>
                    </a:xfrm>
                    <a:prstGeom prst="rect">
                      <a:avLst/>
                    </a:prstGeom>
                    <a:noFill/>
                    <a:ln>
                      <a:noFill/>
                    </a:ln>
                  </pic:spPr>
                </pic:pic>
              </a:graphicData>
            </a:graphic>
          </wp:inline>
        </w:drawing>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pStyle w:val="25"/>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25"/>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25"/>
        <w:spacing w:line="288" w:lineRule="auto"/>
        <w:ind w:firstLine="478" w:firstLineChars="228"/>
        <w:jc w:val="left"/>
      </w:pPr>
      <w:r>
        <w:t>指定品牌型号竞价</w:t>
      </w:r>
      <w:r>
        <w:rPr>
          <w:rFonts w:hint="eastAsia"/>
        </w:rPr>
        <w:t>的，供应商投标产品必须是竞价需求中指定的品牌型号；</w:t>
      </w:r>
      <w:r>
        <w:rPr>
          <w:rFonts w:hint="eastAsia" w:ascii="宋体" w:hAnsi="宋体" w:cs="宋体"/>
          <w:kern w:val="0"/>
        </w:rPr>
        <w:t>推荐品牌竞价的</w:t>
      </w:r>
      <w:r>
        <w:rPr>
          <w:rFonts w:hint="eastAsia"/>
        </w:rPr>
        <w:t>，供应商所投产品必须是采购人推荐的品牌之一。</w:t>
      </w:r>
    </w:p>
    <w:tbl>
      <w:tblPr>
        <w:tblStyle w:val="8"/>
        <w:tblpPr w:leftFromText="180" w:rightFromText="180" w:vertAnchor="text" w:horzAnchor="margin" w:tblpXSpec="center" w:tblpY="410"/>
        <w:tblOverlap w:val="never"/>
        <w:tblW w:w="8393"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85"/>
        <w:gridCol w:w="1559"/>
        <w:gridCol w:w="1584"/>
        <w:gridCol w:w="129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022" w:type="dxa"/>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1985" w:type="dxa"/>
            <w:vAlign w:val="center"/>
          </w:tcPr>
          <w:p>
            <w:pPr>
              <w:jc w:val="center"/>
              <w:rPr>
                <w:rFonts w:ascii="宋体" w:hAnsi="宋体"/>
                <w:snapToGrid w:val="0"/>
                <w:color w:val="000000"/>
                <w:kern w:val="0"/>
              </w:rPr>
            </w:pPr>
            <w:r>
              <w:rPr>
                <w:rFonts w:hint="eastAsia" w:ascii="宋体" w:hAnsi="宋体"/>
                <w:snapToGrid w:val="0"/>
                <w:color w:val="000000"/>
                <w:kern w:val="0"/>
              </w:rPr>
              <w:t>货物名称</w:t>
            </w:r>
          </w:p>
        </w:tc>
        <w:tc>
          <w:tcPr>
            <w:tcW w:w="1559" w:type="dxa"/>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584" w:type="dxa"/>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1290" w:type="dxa"/>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953" w:type="dxa"/>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022" w:type="dxa"/>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r>
              <w:rPr>
                <w:rFonts w:hint="eastAsia" w:ascii="宋体" w:hAnsi="宋体" w:cs="宋体"/>
                <w:snapToGrid w:val="0"/>
                <w:color w:val="000000"/>
                <w:kern w:val="0"/>
              </w:rPr>
              <w:t>1</w:t>
            </w:r>
          </w:p>
        </w:tc>
        <w:tc>
          <w:tcPr>
            <w:tcW w:w="1985" w:type="dxa"/>
            <w:vAlign w:val="center"/>
          </w:tcPr>
          <w:p>
            <w:pPr>
              <w:jc w:val="center"/>
              <w:rPr>
                <w:rFonts w:ascii="宋体" w:hAnsi="宋体"/>
                <w:snapToGrid w:val="0"/>
                <w:color w:val="000000"/>
                <w:kern w:val="0"/>
              </w:rPr>
            </w:pPr>
            <w:r>
              <w:rPr>
                <w:rFonts w:hint="eastAsia" w:ascii="宋体" w:hAnsi="宋体"/>
                <w:snapToGrid w:val="0"/>
                <w:color w:val="000000"/>
                <w:kern w:val="0"/>
              </w:rPr>
              <w:t>比亚迪驱逐舰05</w:t>
            </w:r>
          </w:p>
        </w:tc>
        <w:tc>
          <w:tcPr>
            <w:tcW w:w="1559" w:type="dxa"/>
            <w:vAlign w:val="center"/>
          </w:tcPr>
          <w:p>
            <w:pPr>
              <w:jc w:val="center"/>
              <w:rPr>
                <w:rFonts w:ascii="宋体" w:hAnsi="宋体"/>
                <w:snapToGrid w:val="0"/>
                <w:color w:val="000000"/>
                <w:kern w:val="0"/>
              </w:rPr>
            </w:pPr>
            <w:r>
              <w:rPr>
                <w:rFonts w:hint="eastAsia"/>
              </w:rPr>
              <w:t>BYD7152WT6HEVC4</w:t>
            </w:r>
          </w:p>
        </w:tc>
        <w:tc>
          <w:tcPr>
            <w:tcW w:w="1584" w:type="dxa"/>
            <w:vAlign w:val="center"/>
          </w:tcPr>
          <w:p>
            <w:pPr>
              <w:jc w:val="center"/>
              <w:rPr>
                <w:rFonts w:ascii="宋体" w:hAnsi="宋体"/>
                <w:snapToGrid w:val="0"/>
                <w:color w:val="000000"/>
                <w:kern w:val="0"/>
              </w:rPr>
            </w:pPr>
            <w:r>
              <w:rPr>
                <w:rFonts w:hint="eastAsia"/>
              </w:rPr>
              <w:t>BYD7152WT6HEVC4</w:t>
            </w:r>
          </w:p>
        </w:tc>
        <w:tc>
          <w:tcPr>
            <w:tcW w:w="1290" w:type="dxa"/>
            <w:vAlign w:val="center"/>
          </w:tcPr>
          <w:p>
            <w:pPr>
              <w:jc w:val="center"/>
              <w:rPr>
                <w:rFonts w:ascii="宋体" w:hAnsi="宋体"/>
                <w:snapToGrid w:val="0"/>
                <w:color w:val="000000"/>
                <w:kern w:val="0"/>
              </w:rPr>
            </w:pPr>
            <w:r>
              <w:rPr>
                <w:rFonts w:hint="eastAsia" w:ascii="宋体" w:hAnsi="宋体"/>
                <w:snapToGrid w:val="0"/>
                <w:color w:val="000000"/>
                <w:kern w:val="0"/>
              </w:rPr>
              <w:t>无偏离</w:t>
            </w:r>
          </w:p>
        </w:tc>
        <w:tc>
          <w:tcPr>
            <w:tcW w:w="95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22" w:type="dxa"/>
            <w:vAlign w:val="center"/>
          </w:tcPr>
          <w:p>
            <w:pPr>
              <w:tabs>
                <w:tab w:val="left" w:pos="704"/>
                <w:tab w:val="left" w:pos="780"/>
              </w:tabs>
              <w:adjustRightInd w:val="0"/>
              <w:snapToGrid w:val="0"/>
              <w:spacing w:line="300" w:lineRule="auto"/>
              <w:ind w:left="480"/>
              <w:jc w:val="center"/>
              <w:rPr>
                <w:rFonts w:ascii="宋体" w:hAnsi="宋体" w:cs="宋体"/>
                <w:snapToGrid w:val="0"/>
                <w:color w:val="000000"/>
                <w:kern w:val="0"/>
              </w:rPr>
            </w:pPr>
          </w:p>
        </w:tc>
        <w:tc>
          <w:tcPr>
            <w:tcW w:w="1985" w:type="dxa"/>
            <w:vAlign w:val="center"/>
          </w:tcPr>
          <w:p>
            <w:pPr>
              <w:jc w:val="center"/>
              <w:rPr>
                <w:rFonts w:ascii="宋体" w:hAnsi="宋体" w:cs="宋体"/>
              </w:rPr>
            </w:pPr>
          </w:p>
        </w:tc>
        <w:tc>
          <w:tcPr>
            <w:tcW w:w="1559" w:type="dxa"/>
            <w:vAlign w:val="center"/>
          </w:tcPr>
          <w:p>
            <w:pPr>
              <w:jc w:val="center"/>
              <w:rPr>
                <w:rFonts w:ascii="宋体" w:hAnsi="宋体" w:cs="宋体"/>
              </w:rPr>
            </w:pPr>
          </w:p>
        </w:tc>
        <w:tc>
          <w:tcPr>
            <w:tcW w:w="1584"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95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022" w:type="dxa"/>
            <w:vAlign w:val="center"/>
          </w:tcPr>
          <w:p>
            <w:pPr>
              <w:tabs>
                <w:tab w:val="left" w:pos="704"/>
                <w:tab w:val="left" w:pos="780"/>
              </w:tabs>
              <w:adjustRightInd w:val="0"/>
              <w:snapToGrid w:val="0"/>
              <w:spacing w:line="300" w:lineRule="auto"/>
              <w:ind w:left="480"/>
              <w:jc w:val="center"/>
              <w:rPr>
                <w:rFonts w:ascii="宋体" w:hAnsi="宋体" w:cs="宋体"/>
                <w:snapToGrid w:val="0"/>
                <w:color w:val="000000"/>
                <w:kern w:val="0"/>
              </w:rPr>
            </w:pPr>
          </w:p>
        </w:tc>
        <w:tc>
          <w:tcPr>
            <w:tcW w:w="1985" w:type="dxa"/>
            <w:vAlign w:val="center"/>
          </w:tcPr>
          <w:p>
            <w:pPr>
              <w:jc w:val="center"/>
              <w:rPr>
                <w:rFonts w:ascii="宋体" w:hAnsi="宋体" w:cs="宋体"/>
              </w:rPr>
            </w:pPr>
          </w:p>
        </w:tc>
        <w:tc>
          <w:tcPr>
            <w:tcW w:w="1559" w:type="dxa"/>
            <w:vAlign w:val="center"/>
          </w:tcPr>
          <w:p>
            <w:pPr>
              <w:jc w:val="center"/>
              <w:rPr>
                <w:rFonts w:ascii="宋体" w:hAnsi="宋体" w:cs="宋体"/>
              </w:rPr>
            </w:pPr>
          </w:p>
        </w:tc>
        <w:tc>
          <w:tcPr>
            <w:tcW w:w="1584"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953" w:type="dxa"/>
            <w:vAlign w:val="center"/>
          </w:tcPr>
          <w:p>
            <w:pPr>
              <w:jc w:val="center"/>
              <w:rPr>
                <w:rFonts w:ascii="宋体" w:hAnsi="宋体" w:cs="宋体"/>
              </w:rPr>
            </w:pPr>
          </w:p>
        </w:tc>
      </w:tr>
    </w:tbl>
    <w:p>
      <w:pPr>
        <w:pStyle w:val="25"/>
        <w:ind w:firstLine="0" w:firstLineChars="0"/>
        <w:rPr>
          <w:rFonts w:ascii="宋体" w:hAnsi="宋体"/>
          <w:b/>
          <w:sz w:val="30"/>
          <w:szCs w:val="30"/>
        </w:rPr>
      </w:pPr>
    </w:p>
    <w:p>
      <w:pPr>
        <w:pStyle w:val="25"/>
        <w:ind w:firstLine="0" w:firstLineChars="0"/>
        <w:jc w:val="center"/>
        <w:rPr>
          <w:rFonts w:ascii="宋体" w:hAnsi="宋体"/>
          <w:b/>
          <w:sz w:val="30"/>
          <w:szCs w:val="30"/>
        </w:rPr>
      </w:pPr>
    </w:p>
    <w:p>
      <w:pPr>
        <w:pStyle w:val="25"/>
        <w:ind w:firstLine="0" w:firstLineChars="0"/>
        <w:jc w:val="center"/>
        <w:rPr>
          <w:rFonts w:ascii="宋体" w:hAnsi="宋体"/>
          <w:b/>
          <w:sz w:val="30"/>
          <w:szCs w:val="30"/>
        </w:rPr>
      </w:pPr>
    </w:p>
    <w:p>
      <w:pPr>
        <w:pStyle w:val="25"/>
        <w:ind w:firstLine="0" w:firstLineChars="0"/>
        <w:jc w:val="center"/>
        <w:rPr>
          <w:rFonts w:ascii="宋体" w:hAnsi="宋体"/>
          <w:b/>
          <w:sz w:val="30"/>
          <w:szCs w:val="30"/>
        </w:rPr>
      </w:pPr>
      <w:r>
        <w:rPr>
          <w:rFonts w:hint="eastAsia" w:ascii="宋体" w:hAnsi="宋体"/>
          <w:b/>
          <w:sz w:val="30"/>
          <w:szCs w:val="30"/>
        </w:rPr>
        <w:t>五、分项报价表</w:t>
      </w:r>
    </w:p>
    <w:p>
      <w:pPr>
        <w:rPr>
          <w:sz w:val="24"/>
        </w:rPr>
      </w:pPr>
    </w:p>
    <w:tbl>
      <w:tblPr>
        <w:tblStyle w:val="8"/>
        <w:tblW w:w="8385" w:type="dxa"/>
        <w:jc w:val="center"/>
        <w:tblLayout w:type="fixed"/>
        <w:tblCellMar>
          <w:top w:w="0" w:type="dxa"/>
          <w:left w:w="108" w:type="dxa"/>
          <w:bottom w:w="0" w:type="dxa"/>
          <w:right w:w="108" w:type="dxa"/>
        </w:tblCellMar>
      </w:tblPr>
      <w:tblGrid>
        <w:gridCol w:w="709"/>
        <w:gridCol w:w="2862"/>
        <w:gridCol w:w="825"/>
        <w:gridCol w:w="795"/>
        <w:gridCol w:w="1185"/>
        <w:gridCol w:w="990"/>
        <w:gridCol w:w="1019"/>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货物名称（含</w:t>
            </w:r>
            <w:r>
              <w:rPr>
                <w:rFonts w:hint="eastAsia" w:ascii="宋体" w:hAnsi="宋体" w:cs="宋体"/>
                <w:bCs/>
                <w:color w:val="000000"/>
                <w:kern w:val="0"/>
              </w:rPr>
              <w:t>规格型号</w:t>
            </w:r>
            <w:r>
              <w:rPr>
                <w:rFonts w:ascii="宋体" w:hAnsi="宋体" w:cs="宋体"/>
                <w:bCs/>
                <w:color w:val="000000"/>
                <w:kern w:val="0"/>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snapToGrid w:val="0"/>
                <w:color w:val="000000"/>
                <w:kern w:val="0"/>
              </w:rPr>
            </w:pPr>
            <w:r>
              <w:rPr>
                <w:rFonts w:hint="eastAsia" w:ascii="宋体" w:hAnsi="宋体"/>
                <w:snapToGrid w:val="0"/>
                <w:color w:val="000000"/>
                <w:kern w:val="0"/>
              </w:rPr>
              <w:t>比亚迪驱逐舰05</w:t>
            </w:r>
          </w:p>
          <w:p>
            <w:pPr>
              <w:widowControl/>
              <w:rPr>
                <w:rFonts w:ascii="宋体" w:hAnsi="宋体" w:cs="宋体"/>
                <w:kern w:val="0"/>
              </w:rPr>
            </w:pPr>
            <w:r>
              <w:rPr>
                <w:rFonts w:hint="eastAsia"/>
              </w:rPr>
              <w:t>(BYD7152WT6HEVC4)</w:t>
            </w: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r>
              <w:rPr>
                <w:rFonts w:hint="eastAsia" w:ascii="宋体" w:hAnsi="宋体" w:cs="宋体"/>
                <w:kern w:val="0"/>
              </w:rPr>
              <w:t>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lang w:val="en-US" w:eastAsia="zh-CN"/>
              </w:rPr>
            </w:pPr>
            <w:r>
              <w:rPr>
                <w:rFonts w:hint="eastAsia" w:ascii="宋体" w:hAnsi="宋体" w:cs="宋体"/>
                <w:kern w:val="0"/>
                <w:lang w:val="en-US" w:eastAsia="zh-CN"/>
              </w:rPr>
              <w:t>180000</w:t>
            </w: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lang w:val="en-US" w:eastAsia="zh-CN"/>
              </w:rPr>
            </w:pPr>
            <w:r>
              <w:rPr>
                <w:rFonts w:hint="eastAsia" w:ascii="宋体" w:hAnsi="宋体" w:cs="宋体"/>
                <w:kern w:val="0"/>
                <w:lang w:val="en-US" w:eastAsia="zh-CN"/>
              </w:rPr>
              <w:t>180000</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lang w:eastAsia="zh-CN"/>
              </w:rPr>
            </w:pP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8385" w:type="dxa"/>
            <w:gridSpan w:val="7"/>
            <w:tcBorders>
              <w:top w:val="nil"/>
              <w:left w:val="single" w:color="auto" w:sz="4" w:space="0"/>
              <w:bottom w:val="single" w:color="auto" w:sz="4" w:space="0"/>
              <w:right w:val="single" w:color="auto" w:sz="4" w:space="0"/>
            </w:tcBorders>
            <w:shd w:val="clear" w:color="auto" w:fill="auto"/>
            <w:vAlign w:val="center"/>
          </w:tcPr>
          <w:p>
            <w:pPr>
              <w:pStyle w:val="7"/>
              <w:widowControl/>
              <w:spacing w:beforeAutospacing="0" w:after="226" w:afterAutospacing="0" w:line="360" w:lineRule="atLeast"/>
              <w:ind w:right="150" w:firstLine="420"/>
              <w:rPr>
                <w:rFonts w:hint="eastAsia" w:ascii="宋体" w:hAnsi="宋体" w:eastAsia="宋体" w:cs="宋体"/>
                <w:sz w:val="21"/>
                <w:lang w:eastAsia="zh-CN"/>
              </w:rPr>
            </w:pPr>
            <w:r>
              <w:rPr>
                <w:rFonts w:hint="eastAsia" w:ascii="宋体" w:hAnsi="宋体" w:cs="宋体"/>
              </w:rPr>
              <w:t>合计：</w:t>
            </w:r>
            <w:r>
              <w:rPr>
                <w:rFonts w:hint="eastAsia" w:ascii="宋体" w:hAnsi="宋体" w:cs="宋体"/>
                <w:lang w:val="en-US" w:eastAsia="zh-CN"/>
              </w:rPr>
              <w:t>180000（壹拾捌万元整）</w:t>
            </w:r>
          </w:p>
        </w:tc>
      </w:tr>
    </w:tbl>
    <w:p>
      <w:pPr>
        <w:pStyle w:val="25"/>
        <w:ind w:firstLine="0" w:firstLineChars="0"/>
        <w:rPr>
          <w:rFonts w:ascii="宋体" w:hAnsi="宋体"/>
          <w:b/>
          <w:sz w:val="30"/>
          <w:szCs w:val="30"/>
        </w:rPr>
      </w:pPr>
    </w:p>
    <w:p>
      <w:pPr>
        <w:pStyle w:val="25"/>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spacing w:line="360" w:lineRule="auto"/>
        <w:ind w:firstLine="420" w:firstLineChars="200"/>
        <w:rPr>
          <w:rFonts w:ascii="宋体" w:hAnsi="宋体"/>
          <w:szCs w:val="21"/>
        </w:rPr>
      </w:pPr>
      <w:r>
        <w:rPr>
          <w:rFonts w:hint="eastAsia" w:ascii="宋体" w:hAnsi="宋体"/>
        </w:rPr>
        <w:t>1.交货期：</w:t>
      </w:r>
      <w:r>
        <w:rPr>
          <w:rFonts w:hint="eastAsia"/>
        </w:rPr>
        <w:t>合同签订后120日内</w:t>
      </w:r>
    </w:p>
    <w:p>
      <w:pPr>
        <w:pStyle w:val="25"/>
        <w:spacing w:line="288" w:lineRule="auto"/>
        <w:rPr>
          <w:rFonts w:ascii="宋体" w:hAnsi="宋体"/>
        </w:rPr>
      </w:pPr>
      <w:r>
        <w:rPr>
          <w:rFonts w:hint="eastAsia" w:ascii="宋体" w:hAnsi="宋体"/>
        </w:rPr>
        <w:t>2.服务响应内容：完全响应</w:t>
      </w:r>
      <w:bookmarkStart w:id="0" w:name="_GoBack"/>
      <w:bookmarkEnd w:id="0"/>
    </w:p>
    <w:p>
      <w:pPr>
        <w:pStyle w:val="25"/>
        <w:spacing w:line="288" w:lineRule="auto"/>
      </w:pPr>
      <w:r>
        <w:rPr>
          <w:rFonts w:hint="eastAsia" w:ascii="宋体" w:hAnsi="宋体"/>
        </w:rPr>
        <w:t>3.</w:t>
      </w:r>
      <w:r>
        <w:rPr>
          <w:rFonts w:hint="eastAsia"/>
        </w:rPr>
        <w:t>其他：无</w:t>
      </w:r>
    </w:p>
    <w:p>
      <w:pPr>
        <w:rPr>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1"/>
      </w:rPr>
      <w:fldChar w:fldCharType="begin"/>
    </w:r>
    <w:r>
      <w:rPr>
        <w:rStyle w:val="11"/>
      </w:rPr>
      <w:instrText xml:space="preserve"> PAGE </w:instrText>
    </w:r>
    <w:r>
      <w:rPr>
        <w:rStyle w:val="11"/>
      </w:rPr>
      <w:fldChar w:fldCharType="separate"/>
    </w:r>
    <w:r>
      <w:rPr>
        <w:rStyle w:val="11"/>
      </w:rPr>
      <w:t>4</w:t>
    </w:r>
    <w:r>
      <w:rPr>
        <w:rStyle w:val="1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45B1C"/>
    <w:multiLevelType w:val="multilevel"/>
    <w:tmpl w:val="4AD45B1C"/>
    <w:lvl w:ilvl="0" w:tentative="0">
      <w:start w:val="3"/>
      <w:numFmt w:val="japaneseCounting"/>
      <w:lvlText w:val="%1、"/>
      <w:lvlJc w:val="left"/>
      <w:pPr>
        <w:ind w:left="1920" w:hanging="7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
    <w:nsid w:val="64E0B449"/>
    <w:multiLevelType w:val="singleLevel"/>
    <w:tmpl w:val="64E0B44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zA2MjFmYjdlZDJiZTBhODEyN2QyYzBiYWE2OGMifQ=="/>
  </w:docVars>
  <w:rsids>
    <w:rsidRoot w:val="005A5E2F"/>
    <w:rsid w:val="000472C9"/>
    <w:rsid w:val="00117013"/>
    <w:rsid w:val="001206B1"/>
    <w:rsid w:val="00127B3E"/>
    <w:rsid w:val="00211DFA"/>
    <w:rsid w:val="00260A93"/>
    <w:rsid w:val="002879D6"/>
    <w:rsid w:val="0034068C"/>
    <w:rsid w:val="003C63A4"/>
    <w:rsid w:val="003D3DF2"/>
    <w:rsid w:val="003E5526"/>
    <w:rsid w:val="0050410B"/>
    <w:rsid w:val="00514FA9"/>
    <w:rsid w:val="0052640D"/>
    <w:rsid w:val="005A5E2F"/>
    <w:rsid w:val="005C0927"/>
    <w:rsid w:val="005F1CB7"/>
    <w:rsid w:val="006C1E1F"/>
    <w:rsid w:val="00722FB6"/>
    <w:rsid w:val="007E248E"/>
    <w:rsid w:val="007E4FE8"/>
    <w:rsid w:val="007E7EF3"/>
    <w:rsid w:val="008824AD"/>
    <w:rsid w:val="008F5ACD"/>
    <w:rsid w:val="00926931"/>
    <w:rsid w:val="009B2BE3"/>
    <w:rsid w:val="00AC42E0"/>
    <w:rsid w:val="00BA11A1"/>
    <w:rsid w:val="00C209A4"/>
    <w:rsid w:val="00CC0659"/>
    <w:rsid w:val="00D2484A"/>
    <w:rsid w:val="00D27541"/>
    <w:rsid w:val="00D43CC8"/>
    <w:rsid w:val="00D95ECC"/>
    <w:rsid w:val="00DF767B"/>
    <w:rsid w:val="00E06E8C"/>
    <w:rsid w:val="00E64E5C"/>
    <w:rsid w:val="00E765BA"/>
    <w:rsid w:val="00E97CAB"/>
    <w:rsid w:val="00EA6416"/>
    <w:rsid w:val="00EB5EDC"/>
    <w:rsid w:val="00ED5EA5"/>
    <w:rsid w:val="00EE586C"/>
    <w:rsid w:val="00F012F6"/>
    <w:rsid w:val="00F06B36"/>
    <w:rsid w:val="00F7321B"/>
    <w:rsid w:val="00FA3B5C"/>
    <w:rsid w:val="00FD4017"/>
    <w:rsid w:val="06D217C4"/>
    <w:rsid w:val="0A140C6F"/>
    <w:rsid w:val="0D0D795B"/>
    <w:rsid w:val="11ED6AB0"/>
    <w:rsid w:val="125E5A8A"/>
    <w:rsid w:val="13921C39"/>
    <w:rsid w:val="196B3832"/>
    <w:rsid w:val="201618ED"/>
    <w:rsid w:val="2DA05AAB"/>
    <w:rsid w:val="33CD630C"/>
    <w:rsid w:val="33D346AA"/>
    <w:rsid w:val="3A0C429E"/>
    <w:rsid w:val="3B25745A"/>
    <w:rsid w:val="423C244A"/>
    <w:rsid w:val="48AE1ECA"/>
    <w:rsid w:val="4C8F130B"/>
    <w:rsid w:val="4D93352A"/>
    <w:rsid w:val="50C63692"/>
    <w:rsid w:val="52672201"/>
    <w:rsid w:val="53FD04FF"/>
    <w:rsid w:val="58C42458"/>
    <w:rsid w:val="5CC421B1"/>
    <w:rsid w:val="695E5DE6"/>
    <w:rsid w:val="7426450A"/>
    <w:rsid w:val="7A0D57EA"/>
    <w:rsid w:val="7BEB480E"/>
    <w:rsid w:val="7D413B2B"/>
    <w:rsid w:val="7EE06853"/>
    <w:rsid w:val="7F104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3">
    <w:name w:val="Normal Indent"/>
    <w:basedOn w:val="1"/>
    <w:link w:val="26"/>
    <w:qFormat/>
    <w:uiPriority w:val="0"/>
    <w:pPr>
      <w:ind w:firstLine="420"/>
    </w:pPr>
    <w:rPr>
      <w:szCs w:val="20"/>
    </w:rPr>
  </w:style>
  <w:style w:type="paragraph" w:styleId="4">
    <w:name w:val="Balloon Text"/>
    <w:basedOn w:val="1"/>
    <w:link w:val="37"/>
    <w:semiHidden/>
    <w:unhideWhenUsed/>
    <w:qFormat/>
    <w:uiPriority w:val="99"/>
    <w:rPr>
      <w:sz w:val="18"/>
      <w:szCs w:val="18"/>
    </w:rPr>
  </w:style>
  <w:style w:type="paragraph" w:styleId="5">
    <w:name w:val="footer"/>
    <w:basedOn w:val="1"/>
    <w:link w:val="24"/>
    <w:unhideWhenUsed/>
    <w:qFormat/>
    <w:uiPriority w:val="0"/>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FollowedHyperlink"/>
    <w:basedOn w:val="9"/>
    <w:semiHidden/>
    <w:unhideWhenUsed/>
    <w:qFormat/>
    <w:uiPriority w:val="99"/>
    <w:rPr>
      <w:color w:val="5C5C5C"/>
      <w:u w:val="none"/>
    </w:rPr>
  </w:style>
  <w:style w:type="character" w:styleId="13">
    <w:name w:val="Emphasis"/>
    <w:basedOn w:val="9"/>
    <w:qFormat/>
    <w:uiPriority w:val="20"/>
    <w:rPr>
      <w:b/>
      <w:bCs/>
    </w:rPr>
  </w:style>
  <w:style w:type="character" w:styleId="14">
    <w:name w:val="HTML Definition"/>
    <w:basedOn w:val="9"/>
    <w:semiHidden/>
    <w:unhideWhenUsed/>
    <w:qFormat/>
    <w:uiPriority w:val="99"/>
  </w:style>
  <w:style w:type="character" w:styleId="15">
    <w:name w:val="HTML Typewriter"/>
    <w:basedOn w:val="9"/>
    <w:semiHidden/>
    <w:unhideWhenUsed/>
    <w:qFormat/>
    <w:uiPriority w:val="99"/>
    <w:rPr>
      <w:rFonts w:ascii="monospace" w:hAnsi="monospace" w:eastAsia="monospace" w:cs="monospace"/>
      <w:sz w:val="20"/>
    </w:rPr>
  </w:style>
  <w:style w:type="character" w:styleId="16">
    <w:name w:val="HTML Acronym"/>
    <w:basedOn w:val="9"/>
    <w:semiHidden/>
    <w:unhideWhenUsed/>
    <w:qFormat/>
    <w:uiPriority w:val="99"/>
  </w:style>
  <w:style w:type="character" w:styleId="17">
    <w:name w:val="HTML Variable"/>
    <w:basedOn w:val="9"/>
    <w:semiHidden/>
    <w:unhideWhenUsed/>
    <w:qFormat/>
    <w:uiPriority w:val="99"/>
  </w:style>
  <w:style w:type="character" w:styleId="18">
    <w:name w:val="Hyperlink"/>
    <w:basedOn w:val="9"/>
    <w:semiHidden/>
    <w:unhideWhenUsed/>
    <w:qFormat/>
    <w:uiPriority w:val="99"/>
    <w:rPr>
      <w:color w:val="5C5C5C"/>
      <w:u w:val="none"/>
    </w:rPr>
  </w:style>
  <w:style w:type="character" w:styleId="19">
    <w:name w:val="HTML Code"/>
    <w:basedOn w:val="9"/>
    <w:semiHidden/>
    <w:unhideWhenUsed/>
    <w:qFormat/>
    <w:uiPriority w:val="99"/>
    <w:rPr>
      <w:rFonts w:hint="default" w:ascii="monospace" w:hAnsi="monospace" w:eastAsia="monospace" w:cs="monospace"/>
      <w:color w:val="D6D6D6"/>
      <w:sz w:val="24"/>
      <w:szCs w:val="24"/>
    </w:rPr>
  </w:style>
  <w:style w:type="character" w:styleId="20">
    <w:name w:val="HTML Cite"/>
    <w:basedOn w:val="9"/>
    <w:semiHidden/>
    <w:unhideWhenUsed/>
    <w:qFormat/>
    <w:uiPriority w:val="99"/>
  </w:style>
  <w:style w:type="character" w:styleId="21">
    <w:name w:val="HTML Keyboard"/>
    <w:basedOn w:val="9"/>
    <w:semiHidden/>
    <w:unhideWhenUsed/>
    <w:qFormat/>
    <w:uiPriority w:val="99"/>
    <w:rPr>
      <w:rFonts w:hint="default" w:ascii="monospace" w:hAnsi="monospace" w:eastAsia="monospace" w:cs="monospace"/>
      <w:sz w:val="20"/>
    </w:rPr>
  </w:style>
  <w:style w:type="character" w:styleId="22">
    <w:name w:val="HTML Sample"/>
    <w:basedOn w:val="9"/>
    <w:semiHidden/>
    <w:unhideWhenUsed/>
    <w:qFormat/>
    <w:uiPriority w:val="99"/>
    <w:rPr>
      <w:rFonts w:hint="default" w:ascii="monospace" w:hAnsi="monospace" w:eastAsia="monospace" w:cs="monospace"/>
    </w:rPr>
  </w:style>
  <w:style w:type="character" w:customStyle="1" w:styleId="23">
    <w:name w:val="页眉 Char"/>
    <w:basedOn w:val="9"/>
    <w:link w:val="6"/>
    <w:qFormat/>
    <w:uiPriority w:val="99"/>
    <w:rPr>
      <w:sz w:val="18"/>
      <w:szCs w:val="18"/>
    </w:rPr>
  </w:style>
  <w:style w:type="character" w:customStyle="1" w:styleId="24">
    <w:name w:val="页脚 Char"/>
    <w:basedOn w:val="9"/>
    <w:link w:val="5"/>
    <w:semiHidden/>
    <w:qFormat/>
    <w:uiPriority w:val="99"/>
    <w:rPr>
      <w:sz w:val="18"/>
      <w:szCs w:val="18"/>
    </w:rPr>
  </w:style>
  <w:style w:type="paragraph" w:styleId="25">
    <w:name w:val="List Paragraph"/>
    <w:basedOn w:val="1"/>
    <w:qFormat/>
    <w:uiPriority w:val="0"/>
    <w:pPr>
      <w:ind w:firstLine="420" w:firstLineChars="200"/>
    </w:pPr>
    <w:rPr>
      <w:szCs w:val="21"/>
    </w:rPr>
  </w:style>
  <w:style w:type="character" w:customStyle="1" w:styleId="26">
    <w:name w:val="正文缩进 Char"/>
    <w:link w:val="3"/>
    <w:qFormat/>
    <w:uiPriority w:val="0"/>
    <w:rPr>
      <w:rFonts w:ascii="Times New Roman" w:hAnsi="Times New Roman" w:eastAsia="宋体" w:cs="Times New Roman"/>
      <w:szCs w:val="20"/>
    </w:rPr>
  </w:style>
  <w:style w:type="character" w:customStyle="1" w:styleId="27">
    <w:name w:val="hover"/>
    <w:basedOn w:val="9"/>
    <w:qFormat/>
    <w:uiPriority w:val="0"/>
  </w:style>
  <w:style w:type="character" w:customStyle="1" w:styleId="28">
    <w:name w:val="hover1"/>
    <w:basedOn w:val="9"/>
    <w:qFormat/>
    <w:uiPriority w:val="0"/>
    <w:rPr>
      <w:color w:val="2590EB"/>
    </w:rPr>
  </w:style>
  <w:style w:type="character" w:customStyle="1" w:styleId="29">
    <w:name w:val="hover2"/>
    <w:basedOn w:val="9"/>
    <w:qFormat/>
    <w:uiPriority w:val="0"/>
    <w:rPr>
      <w:color w:val="2590EB"/>
    </w:rPr>
  </w:style>
  <w:style w:type="character" w:customStyle="1" w:styleId="30">
    <w:name w:val="hover3"/>
    <w:basedOn w:val="9"/>
    <w:qFormat/>
    <w:uiPriority w:val="0"/>
    <w:rPr>
      <w:color w:val="2590EB"/>
      <w:shd w:val="clear" w:color="auto" w:fill="E9F4FD"/>
    </w:rPr>
  </w:style>
  <w:style w:type="character" w:customStyle="1" w:styleId="31">
    <w:name w:val="mini-outputtext1"/>
    <w:basedOn w:val="9"/>
    <w:qFormat/>
    <w:uiPriority w:val="0"/>
  </w:style>
  <w:style w:type="character" w:customStyle="1" w:styleId="32">
    <w:name w:val="fielderror"/>
    <w:basedOn w:val="9"/>
    <w:qFormat/>
    <w:uiPriority w:val="0"/>
    <w:rPr>
      <w:color w:val="800000"/>
    </w:rPr>
  </w:style>
  <w:style w:type="character" w:customStyle="1" w:styleId="33">
    <w:name w:val="active6"/>
    <w:basedOn w:val="9"/>
    <w:qFormat/>
    <w:uiPriority w:val="0"/>
    <w:rPr>
      <w:color w:val="FFFFFF"/>
    </w:rPr>
  </w:style>
  <w:style w:type="character" w:customStyle="1" w:styleId="34">
    <w:name w:val="hilite6"/>
    <w:basedOn w:val="9"/>
    <w:qFormat/>
    <w:uiPriority w:val="0"/>
    <w:rPr>
      <w:color w:val="000000"/>
    </w:rPr>
  </w:style>
  <w:style w:type="character" w:customStyle="1" w:styleId="35">
    <w:name w:val="active"/>
    <w:basedOn w:val="9"/>
    <w:qFormat/>
    <w:uiPriority w:val="0"/>
    <w:rPr>
      <w:color w:val="FFFFFF"/>
    </w:rPr>
  </w:style>
  <w:style w:type="character" w:customStyle="1" w:styleId="36">
    <w:name w:val="hilite4"/>
    <w:basedOn w:val="9"/>
    <w:qFormat/>
    <w:uiPriority w:val="0"/>
    <w:rPr>
      <w:color w:val="000000"/>
    </w:rPr>
  </w:style>
  <w:style w:type="character" w:customStyle="1" w:styleId="37">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5C12-564F-414A-93C1-A0676FC64253}">
  <ds:schemaRefs/>
</ds:datastoreItem>
</file>

<file path=docProps/app.xml><?xml version="1.0" encoding="utf-8"?>
<Properties xmlns="http://schemas.openxmlformats.org/officeDocument/2006/extended-properties" xmlns:vt="http://schemas.openxmlformats.org/officeDocument/2006/docPropsVTypes">
  <Template>Normal</Template>
  <Pages>4</Pages>
  <Words>1096</Words>
  <Characters>1198</Characters>
  <Lines>9</Lines>
  <Paragraphs>2</Paragraphs>
  <TotalTime>1</TotalTime>
  <ScaleCrop>false</ScaleCrop>
  <LinksUpToDate>false</LinksUpToDate>
  <CharactersWithSpaces>1201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2018-10-17T02:57:00Z</dcterms:created>
  <dc:creator>Administrator</dc:creator>
  <cp:lastModifiedBy>徐嘉檀</cp:lastModifiedBy>
  <cp:lastPrinted>2018-05-04T08:08:00Z</cp:lastPrinted>
  <dcterms:modified xsi:type="dcterms:W3CDTF">2022-07-30T01:36:28Z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3E22D6C785D34118B97DE4468962C71B</vt:lpwstr>
  </property>
</Properties>
</file>